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59BDC" w14:textId="77777777" w:rsidR="00840685" w:rsidRDefault="00E15D5D" w:rsidP="0084068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FFFFFF" w:themeColor="background1"/>
          <w:sz w:val="48"/>
          <w:szCs w:val="48"/>
        </w:rPr>
      </w:pPr>
      <w:r>
        <w:rPr>
          <w:rFonts w:ascii="Helvetica" w:hAnsi="Helvetica" w:cs="Times"/>
          <w:b/>
          <w:color w:val="FFFFFF" w:themeColor="background1"/>
          <w:sz w:val="48"/>
          <w:szCs w:val="48"/>
        </w:rPr>
        <w:t xml:space="preserve">PRESS RELEASE </w:t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DC332B">
        <w:rPr>
          <w:rFonts w:ascii="Helvetica" w:hAnsi="Helvetica" w:cs="Times"/>
          <w:color w:val="FFFFFF" w:themeColor="background1"/>
          <w:sz w:val="36"/>
          <w:szCs w:val="36"/>
        </w:rPr>
        <w:tab/>
      </w:r>
      <w:r w:rsidR="00DC332B">
        <w:rPr>
          <w:rFonts w:ascii="Helvetica" w:hAnsi="Helvetica" w:cs="Times"/>
          <w:color w:val="FFFFFF" w:themeColor="background1"/>
          <w:sz w:val="36"/>
          <w:szCs w:val="36"/>
        </w:rPr>
        <w:tab/>
      </w:r>
      <w:r w:rsidR="00594AE0" w:rsidRPr="00594AE0">
        <w:rPr>
          <w:rFonts w:ascii="Helvetica" w:hAnsi="Helvetica" w:cs="Times"/>
          <w:color w:val="FFFFFF" w:themeColor="background1"/>
          <w:sz w:val="36"/>
          <w:szCs w:val="36"/>
        </w:rPr>
        <w:t>St. Pete Pier</w:t>
      </w:r>
      <w:r w:rsidR="00842792">
        <w:rPr>
          <w:rFonts w:ascii="Helvetica" w:hAnsi="Helvetica" w:cs="Times"/>
          <w:color w:val="FFFFFF" w:themeColor="background1"/>
          <w:sz w:val="36"/>
          <w:szCs w:val="36"/>
        </w:rPr>
        <w:t>™</w:t>
      </w:r>
    </w:p>
    <w:p w14:paraId="6B98EF9B" w14:textId="77777777" w:rsidR="00543923" w:rsidRDefault="00543923" w:rsidP="002C59E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6"/>
          <w:szCs w:val="26"/>
        </w:rPr>
      </w:pPr>
    </w:p>
    <w:p w14:paraId="652CFF59" w14:textId="77777777" w:rsidR="00AC7418" w:rsidRDefault="00AC7418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u w:val="single"/>
        </w:rPr>
      </w:pPr>
    </w:p>
    <w:p w14:paraId="0A4CE4DC" w14:textId="77777777" w:rsidR="00744445" w:rsidRDefault="0074444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</w:p>
    <w:p w14:paraId="42F47223" w14:textId="77777777" w:rsidR="00744445" w:rsidRDefault="0074444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</w:p>
    <w:p w14:paraId="36CB749E" w14:textId="77777777" w:rsidR="0047638D" w:rsidRDefault="00AE2A11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b/>
          <w:i/>
          <w:caps/>
          <w:color w:val="000000" w:themeColor="text1"/>
          <w:u w:val="single"/>
        </w:rPr>
      </w:pPr>
      <w:r>
        <w:rPr>
          <w:rFonts w:asciiTheme="majorHAnsi" w:hAnsiTheme="majorHAnsi" w:cs="Times"/>
          <w:b/>
          <w:i/>
          <w:caps/>
          <w:color w:val="000000" w:themeColor="text1"/>
          <w:u w:val="single"/>
        </w:rPr>
        <w:t>CITY COUNCIL APPROVES LEASE WITH DUKE ENERGY FOR SOLAR PANELS AT ST PETE PIER™</w:t>
      </w:r>
      <w:r w:rsidR="00FD59EC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 </w:t>
      </w:r>
      <w:r w:rsidR="0047638D">
        <w:rPr>
          <w:rFonts w:asciiTheme="majorHAnsi" w:hAnsiTheme="majorHAnsi" w:cs="Times"/>
          <w:b/>
          <w:i/>
          <w:caps/>
          <w:color w:val="000000" w:themeColor="text1"/>
          <w:u w:val="single"/>
        </w:rPr>
        <w:t xml:space="preserve"> </w:t>
      </w:r>
    </w:p>
    <w:p w14:paraId="3645AB50" w14:textId="77777777" w:rsidR="00FD59EC" w:rsidRDefault="00FD59EC" w:rsidP="00E629A1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i/>
          <w:iCs/>
          <w:color w:val="000000" w:themeColor="text1"/>
        </w:rPr>
      </w:pPr>
    </w:p>
    <w:p w14:paraId="29C9F4B4" w14:textId="77777777" w:rsidR="00E629A1" w:rsidRPr="005C1228" w:rsidRDefault="00E629A1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color w:val="000000" w:themeColor="text1"/>
        </w:rPr>
      </w:pPr>
      <w:r w:rsidRPr="005C1228">
        <w:rPr>
          <w:rFonts w:asciiTheme="majorHAnsi" w:hAnsiTheme="majorHAnsi"/>
          <w:b/>
          <w:color w:val="000000" w:themeColor="text1"/>
          <w:lang w:val="en"/>
        </w:rPr>
        <w:t>ST. PETERSBURG, FL (</w:t>
      </w:r>
      <w:r w:rsidR="0047638D">
        <w:rPr>
          <w:rFonts w:asciiTheme="majorHAnsi" w:hAnsiTheme="majorHAnsi"/>
          <w:b/>
          <w:color w:val="000000" w:themeColor="text1"/>
          <w:lang w:val="en"/>
        </w:rPr>
        <w:t xml:space="preserve">May </w:t>
      </w:r>
      <w:r w:rsidR="00AE2A11">
        <w:rPr>
          <w:rFonts w:asciiTheme="majorHAnsi" w:hAnsiTheme="majorHAnsi"/>
          <w:b/>
          <w:color w:val="000000" w:themeColor="text1"/>
          <w:lang w:val="en"/>
        </w:rPr>
        <w:t>1</w:t>
      </w:r>
      <w:r w:rsidR="0047638D">
        <w:rPr>
          <w:rFonts w:asciiTheme="majorHAnsi" w:hAnsiTheme="majorHAnsi"/>
          <w:b/>
          <w:color w:val="000000" w:themeColor="text1"/>
          <w:lang w:val="en"/>
        </w:rPr>
        <w:t>7</w:t>
      </w:r>
      <w:r w:rsidR="00842792" w:rsidRPr="005C1228">
        <w:rPr>
          <w:rFonts w:asciiTheme="majorHAnsi" w:hAnsiTheme="majorHAnsi"/>
          <w:b/>
          <w:color w:val="000000" w:themeColor="text1"/>
          <w:lang w:val="en"/>
        </w:rPr>
        <w:t>, 2018</w:t>
      </w:r>
      <w:r w:rsidR="00100F6D" w:rsidRPr="005C1228">
        <w:rPr>
          <w:rFonts w:asciiTheme="majorHAnsi" w:hAnsiTheme="majorHAnsi"/>
          <w:b/>
          <w:color w:val="000000" w:themeColor="text1"/>
          <w:lang w:val="en"/>
        </w:rPr>
        <w:t>) –</w:t>
      </w:r>
    </w:p>
    <w:p w14:paraId="43BD72A9" w14:textId="77777777" w:rsidR="00E629A1" w:rsidRPr="00FD59EC" w:rsidRDefault="00E629A1" w:rsidP="00E629A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</w:p>
    <w:p w14:paraId="55E48BFE" w14:textId="77777777" w:rsidR="00175EC1" w:rsidRPr="00175EC1" w:rsidRDefault="00AE2A11" w:rsidP="00175EC1">
      <w:pPr>
        <w:rPr>
          <w:rFonts w:asciiTheme="majorHAnsi" w:hAnsiTheme="majorHAnsi"/>
        </w:rPr>
      </w:pPr>
      <w:r w:rsidRPr="00175EC1">
        <w:rPr>
          <w:rFonts w:asciiTheme="majorHAnsi" w:hAnsiTheme="majorHAnsi"/>
          <w:color w:val="000000" w:themeColor="text1"/>
        </w:rPr>
        <w:t>Today, St. Petersburg City Council</w:t>
      </w:r>
      <w:r w:rsidR="0047638D" w:rsidRPr="00175EC1">
        <w:rPr>
          <w:rFonts w:asciiTheme="majorHAnsi" w:hAnsiTheme="majorHAnsi"/>
          <w:color w:val="000000" w:themeColor="text1"/>
        </w:rPr>
        <w:t xml:space="preserve"> </w:t>
      </w:r>
      <w:proofErr w:type="gramStart"/>
      <w:r w:rsidR="00175EC1" w:rsidRPr="00175EC1">
        <w:rPr>
          <w:rFonts w:asciiTheme="majorHAnsi" w:hAnsiTheme="majorHAnsi"/>
          <w:color w:val="000000" w:themeColor="text1"/>
        </w:rPr>
        <w:t>authorized</w:t>
      </w:r>
      <w:proofErr w:type="gramEnd"/>
      <w:r w:rsidR="00175EC1" w:rsidRPr="00175EC1">
        <w:rPr>
          <w:rFonts w:asciiTheme="majorHAnsi" w:hAnsiTheme="majorHAnsi"/>
          <w:color w:val="000000" w:themeColor="text1"/>
        </w:rPr>
        <w:t xml:space="preserve"> Mayor </w:t>
      </w:r>
      <w:proofErr w:type="spellStart"/>
      <w:r w:rsidR="00175EC1" w:rsidRPr="00175EC1">
        <w:rPr>
          <w:rFonts w:asciiTheme="majorHAnsi" w:hAnsiTheme="majorHAnsi"/>
          <w:color w:val="000000" w:themeColor="text1"/>
        </w:rPr>
        <w:t>Kriseman</w:t>
      </w:r>
      <w:proofErr w:type="spellEnd"/>
      <w:r w:rsidR="00175EC1" w:rsidRPr="00175EC1">
        <w:rPr>
          <w:rFonts w:asciiTheme="majorHAnsi" w:hAnsiTheme="majorHAnsi"/>
          <w:color w:val="000000" w:themeColor="text1"/>
        </w:rPr>
        <w:t xml:space="preserve"> to execute a leas</w:t>
      </w:r>
      <w:r w:rsidR="005B611F">
        <w:rPr>
          <w:rFonts w:asciiTheme="majorHAnsi" w:hAnsiTheme="majorHAnsi"/>
          <w:color w:val="000000" w:themeColor="text1"/>
        </w:rPr>
        <w:t>e with Duke Energy Florida</w:t>
      </w:r>
      <w:r w:rsidR="006566C3">
        <w:rPr>
          <w:rFonts w:asciiTheme="majorHAnsi" w:hAnsiTheme="majorHAnsi"/>
          <w:color w:val="000000" w:themeColor="text1"/>
        </w:rPr>
        <w:t xml:space="preserve"> (DEF)</w:t>
      </w:r>
      <w:r w:rsidR="00175EC1" w:rsidRPr="00175EC1">
        <w:rPr>
          <w:rFonts w:asciiTheme="majorHAnsi" w:hAnsiTheme="majorHAnsi"/>
          <w:color w:val="000000" w:themeColor="text1"/>
        </w:rPr>
        <w:t xml:space="preserve"> for </w:t>
      </w:r>
      <w:r w:rsidR="00175EC1" w:rsidRPr="00175EC1">
        <w:rPr>
          <w:rFonts w:asciiTheme="majorHAnsi" w:eastAsia="Times New Roman" w:hAnsiTheme="majorHAnsi" w:cs="Times New Roman"/>
        </w:rPr>
        <w:t>for a solar photovoltaic</w:t>
      </w:r>
      <w:r w:rsidR="00BE1B49">
        <w:rPr>
          <w:rFonts w:asciiTheme="majorHAnsi" w:eastAsia="Times New Roman" w:hAnsiTheme="majorHAnsi" w:cs="Times New Roman"/>
        </w:rPr>
        <w:t xml:space="preserve"> (PV)</w:t>
      </w:r>
      <w:r w:rsidR="00175EC1" w:rsidRPr="00175EC1">
        <w:rPr>
          <w:rFonts w:asciiTheme="majorHAnsi" w:eastAsia="Times New Roman" w:hAnsiTheme="majorHAnsi" w:cs="Times New Roman"/>
        </w:rPr>
        <w:t xml:space="preserve"> car canopy on a portion of the Pelican Parking lot. </w:t>
      </w:r>
    </w:p>
    <w:p w14:paraId="3BDB7DDE" w14:textId="77777777" w:rsidR="00AB4022" w:rsidRPr="00175EC1" w:rsidRDefault="00AB4022" w:rsidP="00AB4022">
      <w:pPr>
        <w:rPr>
          <w:rFonts w:asciiTheme="majorHAnsi" w:hAnsiTheme="majorHAnsi"/>
          <w:color w:val="000000" w:themeColor="text1"/>
        </w:rPr>
      </w:pPr>
    </w:p>
    <w:p w14:paraId="6E788B62" w14:textId="702C4535" w:rsidR="00175EC1" w:rsidRPr="0059410E" w:rsidRDefault="00175EC1" w:rsidP="00175EC1">
      <w:pPr>
        <w:rPr>
          <w:rFonts w:asciiTheme="majorHAnsi" w:hAnsiTheme="majorHAnsi"/>
          <w:color w:val="000000" w:themeColor="text1"/>
        </w:rPr>
      </w:pPr>
      <w:r w:rsidRPr="0059410E">
        <w:rPr>
          <w:rFonts w:asciiTheme="majorHAnsi" w:eastAsia="Times New Roman" w:hAnsiTheme="majorHAnsi" w:cs="Times New Roman"/>
          <w:color w:val="000000" w:themeColor="text1"/>
        </w:rPr>
        <w:t>With an estimated cost o</w:t>
      </w:r>
      <w:r w:rsidR="005B611F" w:rsidRPr="0059410E">
        <w:rPr>
          <w:rFonts w:asciiTheme="majorHAnsi" w:eastAsia="Times New Roman" w:hAnsiTheme="majorHAnsi" w:cs="Times New Roman"/>
          <w:color w:val="000000" w:themeColor="text1"/>
        </w:rPr>
        <w:t xml:space="preserve">f </w:t>
      </w:r>
      <w:r w:rsidR="00BE1B49" w:rsidRPr="0059410E">
        <w:rPr>
          <w:rFonts w:asciiTheme="majorHAnsi" w:eastAsia="Times New Roman" w:hAnsiTheme="majorHAnsi" w:cs="Times New Roman"/>
          <w:color w:val="000000" w:themeColor="text1"/>
        </w:rPr>
        <w:t>no more than</w:t>
      </w:r>
      <w:r w:rsidR="005B611F" w:rsidRPr="0059410E">
        <w:rPr>
          <w:rFonts w:asciiTheme="majorHAnsi" w:eastAsia="Times New Roman" w:hAnsiTheme="majorHAnsi" w:cs="Times New Roman"/>
          <w:color w:val="000000" w:themeColor="text1"/>
        </w:rPr>
        <w:t xml:space="preserve"> $2 million, Duke</w:t>
      </w:r>
      <w:r w:rsidRPr="0059410E">
        <w:rPr>
          <w:rFonts w:asciiTheme="majorHAnsi" w:eastAsia="Times New Roman" w:hAnsiTheme="majorHAnsi" w:cs="Times New Roman"/>
          <w:color w:val="000000" w:themeColor="text1"/>
        </w:rPr>
        <w:t xml:space="preserve"> will pay for and own the system and be responsible for the design, permitting, construction and maintenance for the life of the system. </w:t>
      </w:r>
    </w:p>
    <w:p w14:paraId="2188115C" w14:textId="77777777" w:rsidR="00175EC1" w:rsidRPr="0059410E" w:rsidRDefault="00175EC1" w:rsidP="00175EC1">
      <w:pPr>
        <w:rPr>
          <w:rFonts w:asciiTheme="majorHAnsi" w:hAnsiTheme="majorHAnsi"/>
          <w:color w:val="000000" w:themeColor="text1"/>
        </w:rPr>
      </w:pPr>
    </w:p>
    <w:p w14:paraId="5327E90C" w14:textId="71CC00CE" w:rsidR="0059410E" w:rsidRPr="0059410E" w:rsidRDefault="0059410E" w:rsidP="0059410E">
      <w:pPr>
        <w:rPr>
          <w:rFonts w:ascii="Calibri Light" w:eastAsia="Times New Roman" w:hAnsi="Calibri Light" w:cs="Times New Roman"/>
          <w:color w:val="000000" w:themeColor="text1"/>
          <w:shd w:val="clear" w:color="auto" w:fill="FFFFFF"/>
        </w:rPr>
      </w:pPr>
      <w:r w:rsidRPr="0059410E">
        <w:rPr>
          <w:rFonts w:ascii="Calibri Light" w:eastAsia="Times New Roman" w:hAnsi="Calibri Light" w:cs="Times New Roman"/>
          <w:color w:val="000000" w:themeColor="text1"/>
          <w:shd w:val="clear" w:color="auto" w:fill="FFFFFF"/>
        </w:rPr>
        <w:t>These solar panels will maximize energy production to produce between 400kW and 650 kW of solar energy at the Pier. </w:t>
      </w:r>
      <w:bookmarkStart w:id="0" w:name="x__Hlk514160104"/>
      <w:r w:rsidRPr="0059410E">
        <w:rPr>
          <w:rFonts w:ascii="Calibri Light" w:eastAsia="Times New Roman" w:hAnsi="Calibri Light" w:cs="Times New Roman"/>
          <w:color w:val="000000" w:themeColor="text1"/>
          <w:shd w:val="clear" w:color="auto" w:fill="FFFFFF"/>
        </w:rPr>
        <w:t>By way of example, a 400 kW solar installation would generate enough energy to power a minimum of 40 homes per year.  The project will reduce greenhouse gas emissions by at least 400 metric tons per year – that’s like taking over 100 cars off the road each year or freeing up over 400 acres of forest to absorb other harmful emissions.</w:t>
      </w:r>
      <w:bookmarkEnd w:id="0"/>
    </w:p>
    <w:p w14:paraId="3D2463DA" w14:textId="77777777" w:rsidR="0059410E" w:rsidRPr="0059410E" w:rsidRDefault="0059410E" w:rsidP="005941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6C9DE" w14:textId="77777777" w:rsidR="00175EC1" w:rsidRPr="00175EC1" w:rsidRDefault="00175EC1" w:rsidP="00175EC1">
      <w:pPr>
        <w:rPr>
          <w:rFonts w:asciiTheme="majorHAnsi" w:eastAsia="Times New Roman" w:hAnsiTheme="majorHAnsi" w:cs="Times New Roman"/>
        </w:rPr>
      </w:pPr>
      <w:r w:rsidRPr="00175EC1">
        <w:rPr>
          <w:rFonts w:asciiTheme="majorHAnsi" w:eastAsia="Times New Roman" w:hAnsiTheme="majorHAnsi" w:cs="Times New Roman"/>
        </w:rPr>
        <w:t xml:space="preserve">Benefits to the community include: </w:t>
      </w:r>
    </w:p>
    <w:p w14:paraId="35CB2703" w14:textId="0EA2DF6E" w:rsidR="00175EC1" w:rsidRPr="00A2778E" w:rsidRDefault="00175EC1" w:rsidP="00175EC1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</w:rPr>
      </w:pPr>
      <w:r w:rsidRPr="00A2778E">
        <w:rPr>
          <w:rFonts w:asciiTheme="majorHAnsi" w:eastAsia="Times New Roman" w:hAnsiTheme="majorHAnsi" w:cs="Times New Roman"/>
        </w:rPr>
        <w:t>Shaded parking</w:t>
      </w:r>
      <w:r w:rsidR="007A56A1" w:rsidRPr="00A2778E">
        <w:rPr>
          <w:rFonts w:asciiTheme="majorHAnsi" w:eastAsia="Times New Roman" w:hAnsiTheme="majorHAnsi" w:cs="Times New Roman"/>
        </w:rPr>
        <w:t xml:space="preserve"> </w:t>
      </w:r>
      <w:r w:rsidR="00A2778E">
        <w:rPr>
          <w:rFonts w:asciiTheme="majorHAnsi" w:eastAsia="Times New Roman" w:hAnsiTheme="majorHAnsi" w:cs="Times New Roman"/>
        </w:rPr>
        <w:t xml:space="preserve">for </w:t>
      </w:r>
      <w:r w:rsidR="005A60A9">
        <w:rPr>
          <w:rFonts w:asciiTheme="majorHAnsi" w:eastAsia="Times New Roman" w:hAnsiTheme="majorHAnsi" w:cs="Times New Roman"/>
        </w:rPr>
        <w:t>approximately 100 spaces in</w:t>
      </w:r>
      <w:bookmarkStart w:id="1" w:name="_GoBack"/>
      <w:bookmarkEnd w:id="1"/>
      <w:r w:rsidR="00A2778E">
        <w:rPr>
          <w:rFonts w:asciiTheme="majorHAnsi" w:eastAsia="Times New Roman" w:hAnsiTheme="majorHAnsi" w:cs="Times New Roman"/>
        </w:rPr>
        <w:t xml:space="preserve"> the</w:t>
      </w:r>
      <w:r w:rsidR="00BE1B49" w:rsidRPr="00A2778E">
        <w:rPr>
          <w:rFonts w:asciiTheme="majorHAnsi" w:eastAsia="Times New Roman" w:hAnsiTheme="majorHAnsi" w:cs="Times New Roman"/>
        </w:rPr>
        <w:t xml:space="preserve"> Pelican Lot</w:t>
      </w:r>
      <w:r w:rsidR="00A2778E" w:rsidRPr="00A2778E">
        <w:rPr>
          <w:rFonts w:asciiTheme="majorHAnsi" w:eastAsia="Times New Roman" w:hAnsiTheme="majorHAnsi" w:cs="Times New Roman"/>
        </w:rPr>
        <w:t xml:space="preserve"> </w:t>
      </w:r>
    </w:p>
    <w:p w14:paraId="4DA45E01" w14:textId="77777777" w:rsidR="00175EC1" w:rsidRPr="00175EC1" w:rsidRDefault="00175EC1" w:rsidP="00175EC1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</w:rPr>
      </w:pPr>
      <w:r w:rsidRPr="00175EC1">
        <w:rPr>
          <w:rFonts w:asciiTheme="majorHAnsi" w:eastAsia="Times New Roman" w:hAnsiTheme="majorHAnsi" w:cs="Times New Roman"/>
        </w:rPr>
        <w:t xml:space="preserve">Education - tied to the Education </w:t>
      </w:r>
      <w:r w:rsidR="007A56A1">
        <w:rPr>
          <w:rFonts w:asciiTheme="majorHAnsi" w:eastAsia="Times New Roman" w:hAnsiTheme="majorHAnsi" w:cs="Times New Roman"/>
        </w:rPr>
        <w:t>Center programming</w:t>
      </w:r>
    </w:p>
    <w:p w14:paraId="35B723E1" w14:textId="77777777" w:rsidR="00175EC1" w:rsidRPr="00175EC1" w:rsidRDefault="00175EC1" w:rsidP="00175EC1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</w:rPr>
      </w:pPr>
      <w:r w:rsidRPr="00175EC1">
        <w:rPr>
          <w:rFonts w:asciiTheme="majorHAnsi" w:eastAsia="Times New Roman" w:hAnsiTheme="majorHAnsi" w:cs="Times New Roman"/>
        </w:rPr>
        <w:t>Important collaboration and step towards transitioning to 100% Clean Energy</w:t>
      </w:r>
    </w:p>
    <w:p w14:paraId="4DE84E92" w14:textId="77777777" w:rsidR="00175EC1" w:rsidRPr="00175EC1" w:rsidRDefault="00175EC1" w:rsidP="00175EC1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</w:rPr>
      </w:pPr>
      <w:r w:rsidRPr="00175EC1">
        <w:rPr>
          <w:rFonts w:asciiTheme="majorHAnsi" w:eastAsia="Times New Roman" w:hAnsiTheme="majorHAnsi" w:cs="Times New Roman"/>
        </w:rPr>
        <w:t>Lease income to offset operation costs</w:t>
      </w:r>
    </w:p>
    <w:p w14:paraId="641B1D17" w14:textId="77777777" w:rsidR="00175EC1" w:rsidRPr="00175EC1" w:rsidRDefault="00175EC1" w:rsidP="00175EC1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</w:rPr>
      </w:pPr>
      <w:r w:rsidRPr="00175EC1">
        <w:rPr>
          <w:rFonts w:asciiTheme="majorHAnsi" w:eastAsia="Times New Roman" w:hAnsiTheme="majorHAnsi" w:cs="Times New Roman"/>
        </w:rPr>
        <w:t xml:space="preserve">Supports theme of a sustainable Pier District </w:t>
      </w:r>
    </w:p>
    <w:p w14:paraId="7F37E454" w14:textId="77777777" w:rsidR="00175EC1" w:rsidRPr="00175EC1" w:rsidRDefault="00175EC1" w:rsidP="00175EC1">
      <w:pPr>
        <w:ind w:left="1440"/>
        <w:rPr>
          <w:rFonts w:asciiTheme="majorHAnsi" w:eastAsia="Times New Roman" w:hAnsiTheme="majorHAnsi" w:cs="Times New Roman"/>
        </w:rPr>
      </w:pPr>
    </w:p>
    <w:p w14:paraId="1E3F56B7" w14:textId="77777777" w:rsidR="00AB4022" w:rsidRPr="00175EC1" w:rsidRDefault="00175EC1" w:rsidP="00175EC1">
      <w:pPr>
        <w:rPr>
          <w:rFonts w:asciiTheme="majorHAnsi" w:eastAsia="Times New Roman" w:hAnsiTheme="majorHAnsi" w:cs="Times New Roman"/>
        </w:rPr>
      </w:pPr>
      <w:r w:rsidRPr="00175EC1">
        <w:rPr>
          <w:rFonts w:asciiTheme="majorHAnsi" w:eastAsia="Times New Roman" w:hAnsiTheme="majorHAnsi" w:cs="Times New Roman"/>
        </w:rPr>
        <w:t xml:space="preserve">Other considerations include the potential for battery backup and connections for electronic vehicle charging station. </w:t>
      </w:r>
    </w:p>
    <w:p w14:paraId="7EEE690B" w14:textId="77777777" w:rsidR="005C1228" w:rsidRPr="00175EC1" w:rsidRDefault="005C1228" w:rsidP="00EF71DB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1B40BE8A" w14:textId="7E2B78A6" w:rsidR="00744445" w:rsidRPr="00175EC1" w:rsidRDefault="00744445" w:rsidP="00744445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Said </w:t>
      </w:r>
      <w:r w:rsidR="00175EC1"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>Sharon Wright</w:t>
      </w:r>
      <w:r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, City </w:t>
      </w:r>
      <w:r w:rsidR="00175EC1"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>Sustainability and Resiliency Director</w:t>
      </w:r>
      <w:r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>, "</w:t>
      </w:r>
      <w:r w:rsidR="00BE1B49"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>The city appreciates the opportunity to collaborate with Duke Energy in providing renewable energy within the city limits.  This process has taught us a lot, and we look forward to building on the wins with our energy provider to lead the region in its transition to 100% Clean Energy</w:t>
      </w:r>
      <w:r w:rsidRPr="00A2778E">
        <w:rPr>
          <w:rFonts w:asciiTheme="majorHAnsi" w:eastAsia="Times New Roman" w:hAnsiTheme="majorHAnsi" w:cs="Times New Roman"/>
          <w:color w:val="000000"/>
          <w:shd w:val="clear" w:color="auto" w:fill="FFFFFF"/>
        </w:rPr>
        <w:t>"</w:t>
      </w:r>
    </w:p>
    <w:p w14:paraId="0B65ED1D" w14:textId="77777777" w:rsidR="007A56A1" w:rsidRPr="00175EC1" w:rsidRDefault="007A56A1" w:rsidP="00EF71DB">
      <w:pPr>
        <w:rPr>
          <w:rFonts w:asciiTheme="majorHAnsi" w:hAnsiTheme="majorHAnsi"/>
          <w:color w:val="000000" w:themeColor="text1"/>
        </w:rPr>
      </w:pPr>
    </w:p>
    <w:p w14:paraId="60462B61" w14:textId="77777777" w:rsidR="00202363" w:rsidRPr="00175EC1" w:rsidRDefault="00000851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175EC1">
        <w:rPr>
          <w:rFonts w:asciiTheme="majorHAnsi" w:hAnsiTheme="majorHAnsi"/>
          <w:color w:val="000000" w:themeColor="text1"/>
        </w:rPr>
        <w:t>Additional information about the St. Pete Pier™ is</w:t>
      </w:r>
      <w:r w:rsidR="00F51CC5" w:rsidRPr="00175EC1">
        <w:rPr>
          <w:rFonts w:asciiTheme="majorHAnsi" w:hAnsiTheme="majorHAnsi"/>
          <w:color w:val="000000" w:themeColor="text1"/>
        </w:rPr>
        <w:t xml:space="preserve"> available on the Pier website at: </w:t>
      </w:r>
      <w:hyperlink r:id="rId7" w:history="1">
        <w:r w:rsidR="002E695D" w:rsidRPr="00175EC1">
          <w:rPr>
            <w:rStyle w:val="Hyperlink"/>
            <w:rFonts w:asciiTheme="majorHAnsi" w:hAnsiTheme="majorHAnsi"/>
            <w:color w:val="000000" w:themeColor="text1"/>
          </w:rPr>
          <w:t>http://www.newstpetepier.com</w:t>
        </w:r>
      </w:hyperlink>
      <w:r w:rsidR="002E695D" w:rsidRPr="00175EC1">
        <w:rPr>
          <w:rFonts w:asciiTheme="majorHAnsi" w:hAnsiTheme="majorHAnsi"/>
          <w:color w:val="000000" w:themeColor="text1"/>
        </w:rPr>
        <w:t xml:space="preserve"> </w:t>
      </w:r>
    </w:p>
    <w:p w14:paraId="7EFB0AC4" w14:textId="77777777" w:rsidR="00202363" w:rsidRPr="00175EC1" w:rsidRDefault="00202363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</w:rPr>
      </w:pPr>
    </w:p>
    <w:p w14:paraId="7FD8FBEF" w14:textId="77777777" w:rsidR="00202363" w:rsidRPr="00175EC1" w:rsidRDefault="00202363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</w:rPr>
      </w:pPr>
    </w:p>
    <w:p w14:paraId="4245EE0B" w14:textId="77777777" w:rsidR="002C59E9" w:rsidRPr="00175EC1" w:rsidRDefault="002C59E9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b/>
          <w:color w:val="000000" w:themeColor="text1"/>
        </w:rPr>
      </w:pPr>
      <w:r w:rsidRPr="00175EC1">
        <w:rPr>
          <w:rFonts w:asciiTheme="majorHAnsi" w:hAnsiTheme="majorHAnsi" w:cs="Times"/>
          <w:b/>
          <w:color w:val="000000" w:themeColor="text1"/>
        </w:rPr>
        <w:t xml:space="preserve">CONTACT: </w:t>
      </w:r>
    </w:p>
    <w:p w14:paraId="0FC9FD55" w14:textId="77777777" w:rsidR="002C59E9" w:rsidRPr="00175EC1" w:rsidRDefault="002C59E9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color w:val="000000" w:themeColor="text1"/>
        </w:rPr>
      </w:pPr>
      <w:r w:rsidRPr="00175EC1">
        <w:rPr>
          <w:rFonts w:asciiTheme="majorHAnsi" w:hAnsiTheme="majorHAnsi" w:cs="Times"/>
          <w:color w:val="000000" w:themeColor="text1"/>
        </w:rPr>
        <w:t xml:space="preserve">For </w:t>
      </w:r>
      <w:r w:rsidR="00AC7418" w:rsidRPr="00175EC1">
        <w:rPr>
          <w:rFonts w:asciiTheme="majorHAnsi" w:hAnsiTheme="majorHAnsi" w:cs="Times"/>
          <w:color w:val="000000" w:themeColor="text1"/>
        </w:rPr>
        <w:t>technical information about</w:t>
      </w:r>
      <w:r w:rsidR="004B7D7C" w:rsidRPr="00175EC1">
        <w:rPr>
          <w:rFonts w:asciiTheme="majorHAnsi" w:hAnsiTheme="majorHAnsi" w:cs="Times"/>
          <w:color w:val="000000" w:themeColor="text1"/>
        </w:rPr>
        <w:t xml:space="preserve"> the Pier</w:t>
      </w:r>
      <w:r w:rsidRPr="00175EC1">
        <w:rPr>
          <w:rFonts w:asciiTheme="majorHAnsi" w:hAnsiTheme="majorHAnsi" w:cs="Times"/>
          <w:color w:val="000000" w:themeColor="text1"/>
        </w:rPr>
        <w:t xml:space="preserve">: </w:t>
      </w:r>
      <w:r w:rsidR="00E35ECD" w:rsidRPr="00175EC1">
        <w:rPr>
          <w:rFonts w:asciiTheme="majorHAnsi" w:hAnsiTheme="majorHAnsi" w:cs="Times"/>
          <w:color w:val="000000" w:themeColor="text1"/>
        </w:rPr>
        <w:tab/>
      </w:r>
      <w:r w:rsidR="00AC7418" w:rsidRPr="00175EC1">
        <w:rPr>
          <w:rFonts w:asciiTheme="majorHAnsi" w:hAnsiTheme="majorHAnsi" w:cs="Times"/>
          <w:color w:val="000000" w:themeColor="text1"/>
        </w:rPr>
        <w:t>Raul Quintana</w:t>
      </w:r>
    </w:p>
    <w:p w14:paraId="5308577B" w14:textId="77777777" w:rsidR="00AC7418" w:rsidRPr="00175EC1" w:rsidRDefault="00AC7418" w:rsidP="00AC7418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</w:rPr>
      </w:pP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hyperlink r:id="rId8" w:history="1">
        <w:r w:rsidRPr="00175EC1">
          <w:rPr>
            <w:rStyle w:val="Hyperlink"/>
            <w:rFonts w:asciiTheme="majorHAnsi" w:hAnsiTheme="majorHAnsi" w:cs="Times"/>
            <w:color w:val="000000" w:themeColor="text1"/>
          </w:rPr>
          <w:t>Raul.quintana@stpete.org</w:t>
        </w:r>
      </w:hyperlink>
      <w:r w:rsidRPr="00175EC1">
        <w:rPr>
          <w:rFonts w:asciiTheme="majorHAnsi" w:hAnsiTheme="majorHAnsi" w:cs="Times"/>
          <w:color w:val="000000" w:themeColor="text1"/>
        </w:rPr>
        <w:tab/>
      </w:r>
    </w:p>
    <w:p w14:paraId="0210ECF8" w14:textId="77777777" w:rsidR="00C36A06" w:rsidRPr="00175EC1" w:rsidRDefault="00AC7418" w:rsidP="00C36A06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</w:rPr>
      </w:pP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Pr="00175EC1">
        <w:rPr>
          <w:rFonts w:asciiTheme="majorHAnsi" w:hAnsiTheme="majorHAnsi" w:cs="Times"/>
          <w:color w:val="000000" w:themeColor="text1"/>
        </w:rPr>
        <w:tab/>
      </w:r>
      <w:r w:rsidR="00C36A06" w:rsidRPr="00175EC1">
        <w:rPr>
          <w:rFonts w:asciiTheme="majorHAnsi" w:hAnsiTheme="majorHAnsi" w:cs="Times"/>
          <w:color w:val="000000" w:themeColor="text1"/>
        </w:rPr>
        <w:t>727-893-7913</w:t>
      </w:r>
    </w:p>
    <w:p w14:paraId="5E5F8D0E" w14:textId="77777777" w:rsidR="006753EC" w:rsidRPr="00175EC1" w:rsidRDefault="006753EC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</w:rPr>
      </w:pPr>
    </w:p>
    <w:p w14:paraId="12B33D50" w14:textId="77777777" w:rsidR="002C59E9" w:rsidRPr="00175EC1" w:rsidRDefault="00241522" w:rsidP="00A2778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"/>
          <w:color w:val="000000" w:themeColor="text1"/>
        </w:rPr>
      </w:pPr>
      <w:r w:rsidRPr="00175EC1">
        <w:rPr>
          <w:rFonts w:asciiTheme="majorHAnsi" w:hAnsiTheme="majorHAnsi" w:cs="Times"/>
          <w:color w:val="000000" w:themeColor="text1"/>
        </w:rPr>
        <w:t xml:space="preserve">For General Information: </w:t>
      </w:r>
      <w:r w:rsidR="00E35ECD" w:rsidRPr="00175EC1">
        <w:rPr>
          <w:rFonts w:asciiTheme="majorHAnsi" w:hAnsiTheme="majorHAnsi" w:cs="Times"/>
          <w:color w:val="000000" w:themeColor="text1"/>
        </w:rPr>
        <w:t xml:space="preserve">            </w:t>
      </w:r>
      <w:r w:rsidR="004B7D7C" w:rsidRPr="00175EC1">
        <w:rPr>
          <w:rFonts w:asciiTheme="majorHAnsi" w:hAnsiTheme="majorHAnsi" w:cs="Times"/>
          <w:color w:val="000000" w:themeColor="text1"/>
        </w:rPr>
        <w:tab/>
      </w:r>
      <w:r w:rsidR="004B7D7C" w:rsidRPr="00175EC1">
        <w:rPr>
          <w:rFonts w:asciiTheme="majorHAnsi" w:hAnsiTheme="majorHAnsi" w:cs="Times"/>
          <w:color w:val="000000" w:themeColor="text1"/>
        </w:rPr>
        <w:tab/>
      </w:r>
      <w:r w:rsidR="004B7D7C" w:rsidRPr="00175EC1">
        <w:rPr>
          <w:rFonts w:asciiTheme="majorHAnsi" w:hAnsiTheme="majorHAnsi" w:cs="Times"/>
          <w:color w:val="000000" w:themeColor="text1"/>
        </w:rPr>
        <w:tab/>
      </w:r>
      <w:r w:rsidR="002C59E9" w:rsidRPr="00175EC1">
        <w:rPr>
          <w:rFonts w:asciiTheme="majorHAnsi" w:hAnsiTheme="majorHAnsi" w:cs="Times"/>
          <w:color w:val="000000" w:themeColor="text1"/>
        </w:rPr>
        <w:t>Kristin Brett</w:t>
      </w:r>
    </w:p>
    <w:p w14:paraId="0143EDC6" w14:textId="77777777" w:rsidR="00100F6D" w:rsidRPr="00175EC1" w:rsidRDefault="003C5C6F" w:rsidP="00A2778E">
      <w:pPr>
        <w:widowControl w:val="0"/>
        <w:autoSpaceDE w:val="0"/>
        <w:autoSpaceDN w:val="0"/>
        <w:adjustRightInd w:val="0"/>
        <w:ind w:left="4320"/>
        <w:outlineLvl w:val="0"/>
        <w:rPr>
          <w:rFonts w:asciiTheme="majorHAnsi" w:hAnsiTheme="majorHAnsi" w:cs="Times"/>
          <w:color w:val="000000" w:themeColor="text1"/>
          <w:u w:val="single" w:color="386EFF"/>
        </w:rPr>
      </w:pPr>
      <w:hyperlink r:id="rId9" w:history="1">
        <w:r w:rsidR="002C59E9" w:rsidRPr="00175EC1">
          <w:rPr>
            <w:rFonts w:asciiTheme="majorHAnsi" w:hAnsiTheme="majorHAnsi" w:cs="Times"/>
            <w:color w:val="000000" w:themeColor="text1"/>
            <w:u w:val="single" w:color="386EFF"/>
          </w:rPr>
          <w:t>Kristin.brett@stpete.org</w:t>
        </w:r>
      </w:hyperlink>
    </w:p>
    <w:p w14:paraId="260571E3" w14:textId="77777777" w:rsidR="00100F6D" w:rsidRPr="00175EC1" w:rsidRDefault="002C59E9" w:rsidP="00F721CE">
      <w:pPr>
        <w:widowControl w:val="0"/>
        <w:autoSpaceDE w:val="0"/>
        <w:autoSpaceDN w:val="0"/>
        <w:adjustRightInd w:val="0"/>
        <w:spacing w:after="240"/>
        <w:ind w:left="4320"/>
        <w:rPr>
          <w:rFonts w:asciiTheme="majorHAnsi" w:hAnsiTheme="majorHAnsi" w:cs="Times"/>
          <w:color w:val="000000" w:themeColor="text1"/>
        </w:rPr>
      </w:pPr>
      <w:r w:rsidRPr="00175EC1">
        <w:rPr>
          <w:rFonts w:asciiTheme="majorHAnsi" w:hAnsiTheme="majorHAnsi" w:cs="Times"/>
          <w:color w:val="000000" w:themeColor="text1"/>
        </w:rPr>
        <w:t>727-744-2020</w:t>
      </w:r>
    </w:p>
    <w:sectPr w:rsidR="00100F6D" w:rsidRPr="00175EC1" w:rsidSect="00594AE0">
      <w:headerReference w:type="even" r:id="rId10"/>
      <w:headerReference w:type="default" r:id="rId11"/>
      <w:headerReference w:type="first" r:id="rId12"/>
      <w:pgSz w:w="12240" w:h="15840"/>
      <w:pgMar w:top="720" w:right="1440" w:bottom="100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323E9" w14:textId="77777777" w:rsidR="003C5C6F" w:rsidRDefault="003C5C6F" w:rsidP="00594AE0">
      <w:r>
        <w:separator/>
      </w:r>
    </w:p>
  </w:endnote>
  <w:endnote w:type="continuationSeparator" w:id="0">
    <w:p w14:paraId="1188230F" w14:textId="77777777" w:rsidR="003C5C6F" w:rsidRDefault="003C5C6F" w:rsidP="005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D36AF" w14:textId="77777777" w:rsidR="003C5C6F" w:rsidRDefault="003C5C6F" w:rsidP="00594AE0">
      <w:r>
        <w:separator/>
      </w:r>
    </w:p>
  </w:footnote>
  <w:footnote w:type="continuationSeparator" w:id="0">
    <w:p w14:paraId="63E2562F" w14:textId="77777777" w:rsidR="003C5C6F" w:rsidRDefault="003C5C6F" w:rsidP="00594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6931B6" w14:textId="77777777" w:rsidR="00377D77" w:rsidRDefault="003C5C6F">
    <w:pPr>
      <w:pStyle w:val="Header"/>
    </w:pPr>
    <w:r>
      <w:rPr>
        <w:noProof/>
      </w:rPr>
      <w:pict w14:anchorId="39501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CEB7EE" w14:textId="77777777" w:rsidR="00377D77" w:rsidRDefault="003C5C6F">
    <w:pPr>
      <w:pStyle w:val="Header"/>
    </w:pPr>
    <w:r>
      <w:rPr>
        <w:noProof/>
      </w:rPr>
      <w:pict w14:anchorId="51180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1" o:spid="_x0000_s2054" type="#_x0000_t75" style="position:absolute;margin-left:-80.45pt;margin-top:-41.65pt;width:612pt;height:11in;z-index:-251656192;mso-position-horizontal-relative:margin;mso-position-vertical-relative:margin" o:allowincell="f">
          <v:imagedata r:id="rId1" o:title="Pier_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CC6B8" w14:textId="77777777" w:rsidR="00377D77" w:rsidRDefault="003C5C6F">
    <w:pPr>
      <w:pStyle w:val="Header"/>
    </w:pPr>
    <w:r>
      <w:rPr>
        <w:noProof/>
      </w:rPr>
      <w:pict w14:anchorId="22150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3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75F43"/>
    <w:multiLevelType w:val="hybridMultilevel"/>
    <w:tmpl w:val="CAA2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20A2"/>
    <w:multiLevelType w:val="hybridMultilevel"/>
    <w:tmpl w:val="20408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E4ABC"/>
    <w:multiLevelType w:val="hybridMultilevel"/>
    <w:tmpl w:val="53183B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224D5C"/>
    <w:multiLevelType w:val="hybridMultilevel"/>
    <w:tmpl w:val="7BC2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654EAC"/>
    <w:multiLevelType w:val="hybridMultilevel"/>
    <w:tmpl w:val="A13E5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61F44"/>
    <w:multiLevelType w:val="hybridMultilevel"/>
    <w:tmpl w:val="E3FAAAF4"/>
    <w:lvl w:ilvl="0" w:tplc="9F867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3F4A"/>
    <w:multiLevelType w:val="hybridMultilevel"/>
    <w:tmpl w:val="8892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5"/>
    <w:rsid w:val="00000851"/>
    <w:rsid w:val="0000200A"/>
    <w:rsid w:val="000057E4"/>
    <w:rsid w:val="000066FA"/>
    <w:rsid w:val="00020353"/>
    <w:rsid w:val="000246FF"/>
    <w:rsid w:val="0002485B"/>
    <w:rsid w:val="0004531C"/>
    <w:rsid w:val="00046524"/>
    <w:rsid w:val="00067792"/>
    <w:rsid w:val="000739D7"/>
    <w:rsid w:val="000A04A4"/>
    <w:rsid w:val="000B4873"/>
    <w:rsid w:val="000D40C7"/>
    <w:rsid w:val="000E2857"/>
    <w:rsid w:val="000E3126"/>
    <w:rsid w:val="00100F6D"/>
    <w:rsid w:val="001032F3"/>
    <w:rsid w:val="00111BD4"/>
    <w:rsid w:val="00114C7F"/>
    <w:rsid w:val="00120AE9"/>
    <w:rsid w:val="001376EC"/>
    <w:rsid w:val="00144423"/>
    <w:rsid w:val="00175EC1"/>
    <w:rsid w:val="001769D3"/>
    <w:rsid w:val="00196C90"/>
    <w:rsid w:val="001F0F4E"/>
    <w:rsid w:val="001F479C"/>
    <w:rsid w:val="001F509B"/>
    <w:rsid w:val="002010C5"/>
    <w:rsid w:val="00202363"/>
    <w:rsid w:val="00210A4D"/>
    <w:rsid w:val="00231ADA"/>
    <w:rsid w:val="00232B2E"/>
    <w:rsid w:val="00237A53"/>
    <w:rsid w:val="00241522"/>
    <w:rsid w:val="00251BB1"/>
    <w:rsid w:val="00260C3C"/>
    <w:rsid w:val="00266483"/>
    <w:rsid w:val="0027480F"/>
    <w:rsid w:val="002807B1"/>
    <w:rsid w:val="00293251"/>
    <w:rsid w:val="002A0353"/>
    <w:rsid w:val="002A09FF"/>
    <w:rsid w:val="002A297C"/>
    <w:rsid w:val="002A6734"/>
    <w:rsid w:val="002B0F27"/>
    <w:rsid w:val="002C59E9"/>
    <w:rsid w:val="002E695D"/>
    <w:rsid w:val="002F519B"/>
    <w:rsid w:val="003041A4"/>
    <w:rsid w:val="00305F00"/>
    <w:rsid w:val="00320F30"/>
    <w:rsid w:val="00352531"/>
    <w:rsid w:val="00355BEA"/>
    <w:rsid w:val="00373EC6"/>
    <w:rsid w:val="00377D77"/>
    <w:rsid w:val="00377F32"/>
    <w:rsid w:val="00393333"/>
    <w:rsid w:val="003B13D8"/>
    <w:rsid w:val="003B69C7"/>
    <w:rsid w:val="003C5C6F"/>
    <w:rsid w:val="003F3E12"/>
    <w:rsid w:val="003F78B1"/>
    <w:rsid w:val="00433343"/>
    <w:rsid w:val="004359B7"/>
    <w:rsid w:val="00453042"/>
    <w:rsid w:val="00456B1B"/>
    <w:rsid w:val="004654F6"/>
    <w:rsid w:val="0046798A"/>
    <w:rsid w:val="0047638D"/>
    <w:rsid w:val="00481A70"/>
    <w:rsid w:val="004A2207"/>
    <w:rsid w:val="004B7D7C"/>
    <w:rsid w:val="004C0240"/>
    <w:rsid w:val="004C2DEA"/>
    <w:rsid w:val="004C59F6"/>
    <w:rsid w:val="004E3105"/>
    <w:rsid w:val="004F79C3"/>
    <w:rsid w:val="00513648"/>
    <w:rsid w:val="005174F1"/>
    <w:rsid w:val="0052036D"/>
    <w:rsid w:val="00530EDC"/>
    <w:rsid w:val="00540E8E"/>
    <w:rsid w:val="00543923"/>
    <w:rsid w:val="00544DC5"/>
    <w:rsid w:val="00557D73"/>
    <w:rsid w:val="00560ECC"/>
    <w:rsid w:val="00572501"/>
    <w:rsid w:val="00591601"/>
    <w:rsid w:val="00592D19"/>
    <w:rsid w:val="0059410E"/>
    <w:rsid w:val="00594AE0"/>
    <w:rsid w:val="005967D0"/>
    <w:rsid w:val="005A41E9"/>
    <w:rsid w:val="005A60A9"/>
    <w:rsid w:val="005B611F"/>
    <w:rsid w:val="005B7A06"/>
    <w:rsid w:val="005C1228"/>
    <w:rsid w:val="005C1B86"/>
    <w:rsid w:val="005C78E6"/>
    <w:rsid w:val="005D1263"/>
    <w:rsid w:val="005D1730"/>
    <w:rsid w:val="005D7B2A"/>
    <w:rsid w:val="00632810"/>
    <w:rsid w:val="00637508"/>
    <w:rsid w:val="00637C7C"/>
    <w:rsid w:val="006458F2"/>
    <w:rsid w:val="00654CED"/>
    <w:rsid w:val="006566C3"/>
    <w:rsid w:val="00661798"/>
    <w:rsid w:val="006753EC"/>
    <w:rsid w:val="006B6D97"/>
    <w:rsid w:val="006C34F7"/>
    <w:rsid w:val="006D1589"/>
    <w:rsid w:val="006E0E69"/>
    <w:rsid w:val="006E7606"/>
    <w:rsid w:val="006F4551"/>
    <w:rsid w:val="00706FDE"/>
    <w:rsid w:val="007100D6"/>
    <w:rsid w:val="0071287A"/>
    <w:rsid w:val="007244A8"/>
    <w:rsid w:val="00731552"/>
    <w:rsid w:val="00732C58"/>
    <w:rsid w:val="00744445"/>
    <w:rsid w:val="0075291A"/>
    <w:rsid w:val="007A0420"/>
    <w:rsid w:val="007A56A1"/>
    <w:rsid w:val="007B3D73"/>
    <w:rsid w:val="007B592E"/>
    <w:rsid w:val="007B65A4"/>
    <w:rsid w:val="007C1534"/>
    <w:rsid w:val="007E53C4"/>
    <w:rsid w:val="00811F57"/>
    <w:rsid w:val="00814992"/>
    <w:rsid w:val="00825AAE"/>
    <w:rsid w:val="008330D9"/>
    <w:rsid w:val="00840685"/>
    <w:rsid w:val="00842792"/>
    <w:rsid w:val="008505CD"/>
    <w:rsid w:val="008626A5"/>
    <w:rsid w:val="008806CD"/>
    <w:rsid w:val="00895971"/>
    <w:rsid w:val="008B7914"/>
    <w:rsid w:val="008C1CD9"/>
    <w:rsid w:val="008D6C41"/>
    <w:rsid w:val="008E50E3"/>
    <w:rsid w:val="008E6E19"/>
    <w:rsid w:val="009136E4"/>
    <w:rsid w:val="00917296"/>
    <w:rsid w:val="00932866"/>
    <w:rsid w:val="00935EDA"/>
    <w:rsid w:val="00960A66"/>
    <w:rsid w:val="00965912"/>
    <w:rsid w:val="009671F5"/>
    <w:rsid w:val="009C0318"/>
    <w:rsid w:val="009C6385"/>
    <w:rsid w:val="009C7EDB"/>
    <w:rsid w:val="009D2E30"/>
    <w:rsid w:val="009E5FFD"/>
    <w:rsid w:val="009F7AFD"/>
    <w:rsid w:val="00A04F0B"/>
    <w:rsid w:val="00A0651A"/>
    <w:rsid w:val="00A1311B"/>
    <w:rsid w:val="00A13640"/>
    <w:rsid w:val="00A2778E"/>
    <w:rsid w:val="00A30747"/>
    <w:rsid w:val="00A329E7"/>
    <w:rsid w:val="00A43F2E"/>
    <w:rsid w:val="00A5538C"/>
    <w:rsid w:val="00A67B82"/>
    <w:rsid w:val="00A735EA"/>
    <w:rsid w:val="00A925F2"/>
    <w:rsid w:val="00AA518D"/>
    <w:rsid w:val="00AA68C3"/>
    <w:rsid w:val="00AB4022"/>
    <w:rsid w:val="00AC1478"/>
    <w:rsid w:val="00AC7418"/>
    <w:rsid w:val="00AD7D08"/>
    <w:rsid w:val="00AE2A11"/>
    <w:rsid w:val="00AE5424"/>
    <w:rsid w:val="00AF4A77"/>
    <w:rsid w:val="00AF68F2"/>
    <w:rsid w:val="00B31E9F"/>
    <w:rsid w:val="00B3354D"/>
    <w:rsid w:val="00B34079"/>
    <w:rsid w:val="00B71A3F"/>
    <w:rsid w:val="00B876F2"/>
    <w:rsid w:val="00BD04C8"/>
    <w:rsid w:val="00BD260E"/>
    <w:rsid w:val="00BE1B49"/>
    <w:rsid w:val="00BE54B2"/>
    <w:rsid w:val="00BE5C8B"/>
    <w:rsid w:val="00BE6EF5"/>
    <w:rsid w:val="00BF295D"/>
    <w:rsid w:val="00C36A06"/>
    <w:rsid w:val="00C4072A"/>
    <w:rsid w:val="00C4383D"/>
    <w:rsid w:val="00C4462C"/>
    <w:rsid w:val="00C5501A"/>
    <w:rsid w:val="00C5723E"/>
    <w:rsid w:val="00C61D2A"/>
    <w:rsid w:val="00C65ECC"/>
    <w:rsid w:val="00C92C0F"/>
    <w:rsid w:val="00CB3C2B"/>
    <w:rsid w:val="00CB3CC6"/>
    <w:rsid w:val="00CB59E7"/>
    <w:rsid w:val="00CC6AE1"/>
    <w:rsid w:val="00D00F2B"/>
    <w:rsid w:val="00D060DC"/>
    <w:rsid w:val="00D14F57"/>
    <w:rsid w:val="00D151F2"/>
    <w:rsid w:val="00D5737E"/>
    <w:rsid w:val="00D60390"/>
    <w:rsid w:val="00D6499B"/>
    <w:rsid w:val="00D75E1C"/>
    <w:rsid w:val="00D9363C"/>
    <w:rsid w:val="00D96066"/>
    <w:rsid w:val="00DC332B"/>
    <w:rsid w:val="00DC7C62"/>
    <w:rsid w:val="00DC7DA4"/>
    <w:rsid w:val="00DD1400"/>
    <w:rsid w:val="00DD48CA"/>
    <w:rsid w:val="00DD7CCE"/>
    <w:rsid w:val="00DE51CE"/>
    <w:rsid w:val="00E106DD"/>
    <w:rsid w:val="00E12FFF"/>
    <w:rsid w:val="00E15D5D"/>
    <w:rsid w:val="00E30E28"/>
    <w:rsid w:val="00E3170C"/>
    <w:rsid w:val="00E34D9F"/>
    <w:rsid w:val="00E35ECD"/>
    <w:rsid w:val="00E522B0"/>
    <w:rsid w:val="00E5282F"/>
    <w:rsid w:val="00E627CD"/>
    <w:rsid w:val="00E629A1"/>
    <w:rsid w:val="00E83DB8"/>
    <w:rsid w:val="00EA6A86"/>
    <w:rsid w:val="00EC726C"/>
    <w:rsid w:val="00EF71DB"/>
    <w:rsid w:val="00F03A5C"/>
    <w:rsid w:val="00F122B1"/>
    <w:rsid w:val="00F14D3F"/>
    <w:rsid w:val="00F3387F"/>
    <w:rsid w:val="00F42156"/>
    <w:rsid w:val="00F51CC5"/>
    <w:rsid w:val="00F721CE"/>
    <w:rsid w:val="00F7749B"/>
    <w:rsid w:val="00F82359"/>
    <w:rsid w:val="00F96BCF"/>
    <w:rsid w:val="00FA765E"/>
    <w:rsid w:val="00FA7B98"/>
    <w:rsid w:val="00FB161A"/>
    <w:rsid w:val="00FB52E3"/>
    <w:rsid w:val="00FC08B8"/>
    <w:rsid w:val="00FD59EC"/>
    <w:rsid w:val="00FF334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279E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E0"/>
  </w:style>
  <w:style w:type="paragraph" w:styleId="Footer">
    <w:name w:val="footer"/>
    <w:basedOn w:val="Normal"/>
    <w:link w:val="Foot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E0"/>
  </w:style>
  <w:style w:type="character" w:styleId="Hyperlink">
    <w:name w:val="Hyperlink"/>
    <w:basedOn w:val="DefaultParagraphFont"/>
    <w:uiPriority w:val="99"/>
    <w:unhideWhenUsed/>
    <w:rsid w:val="00E3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78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78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wstpetepier.com" TargetMode="External"/><Relationship Id="rId8" Type="http://schemas.openxmlformats.org/officeDocument/2006/relationships/hyperlink" Target="mailto:Raul.quintana@stpete.org" TargetMode="External"/><Relationship Id="rId9" Type="http://schemas.openxmlformats.org/officeDocument/2006/relationships/hyperlink" Target="mailto:Kristin.brett@stpet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1906</Characters>
  <Application>Microsoft Macintosh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kb&amp; associates</Company>
  <LinksUpToDate>false</LinksUpToDate>
  <CharactersWithSpaces>2233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Brett</dc:creator>
  <cp:keywords/>
  <dc:description/>
  <cp:lastModifiedBy>kristin Brett</cp:lastModifiedBy>
  <cp:revision>7</cp:revision>
  <cp:lastPrinted>2018-05-03T20:35:00Z</cp:lastPrinted>
  <dcterms:created xsi:type="dcterms:W3CDTF">2018-05-16T12:52:00Z</dcterms:created>
  <dcterms:modified xsi:type="dcterms:W3CDTF">2018-05-17T15:45:00Z</dcterms:modified>
  <cp:category/>
</cp:coreProperties>
</file>